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C2A2" w14:textId="2077A758" w:rsidR="002D6C4A" w:rsidRDefault="002D6C4A" w:rsidP="00727C74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718096"/>
          <w:sz w:val="24"/>
          <w:szCs w:val="24"/>
          <w:lang w:eastAsia="el-GR"/>
        </w:rPr>
      </w:pPr>
    </w:p>
    <w:p w14:paraId="5DD0AF88" w14:textId="18806FB5" w:rsidR="002D6C4A" w:rsidRDefault="002D6C4A" w:rsidP="00727C74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718096"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124A4361" wp14:editId="63868467">
            <wp:extent cx="5274310" cy="1018540"/>
            <wp:effectExtent l="0" t="0" r="254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51057" w14:textId="77777777" w:rsidR="002D6C4A" w:rsidRDefault="002D6C4A" w:rsidP="00727C74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718096"/>
          <w:sz w:val="24"/>
          <w:szCs w:val="24"/>
          <w:lang w:eastAsia="el-GR"/>
        </w:rPr>
      </w:pPr>
    </w:p>
    <w:p w14:paraId="3794725B" w14:textId="5BB29C50" w:rsidR="00227399" w:rsidRPr="001F34D2" w:rsidRDefault="00B36025" w:rsidP="00227399">
      <w:hyperlink r:id="rId6" w:history="1">
        <w:r w:rsidR="00227399">
          <w:rPr>
            <w:rStyle w:val="-"/>
            <w:rFonts w:ascii="Calibri" w:hAnsi="Calibri" w:cs="Calibri"/>
            <w:color w:val="0563C1"/>
            <w:sz w:val="24"/>
            <w:szCs w:val="24"/>
          </w:rPr>
          <w:t>WWW.EKCHANION.GR</w:t>
        </w:r>
      </w:hyperlink>
      <w:r w:rsidR="00227399">
        <w:rPr>
          <w:rFonts w:ascii="Arial" w:hAnsi="Arial"/>
          <w:sz w:val="24"/>
          <w:szCs w:val="24"/>
        </w:rPr>
        <w:t xml:space="preserve">                                                                </w:t>
      </w:r>
      <w:r w:rsidR="00227399" w:rsidRPr="00280E44">
        <w:rPr>
          <w:rFonts w:ascii="Arial" w:hAnsi="Arial"/>
          <w:sz w:val="20"/>
          <w:szCs w:val="20"/>
        </w:rPr>
        <w:t xml:space="preserve">  </w:t>
      </w:r>
      <w:r w:rsidR="00227399" w:rsidRPr="00280E44">
        <w:rPr>
          <w:rFonts w:ascii="Arial" w:hAnsi="Arial" w:cs="Arial"/>
          <w:sz w:val="20"/>
          <w:szCs w:val="20"/>
        </w:rPr>
        <w:t xml:space="preserve">Χανιά   </w:t>
      </w:r>
      <w:r w:rsidR="00280E44" w:rsidRPr="00280E44">
        <w:rPr>
          <w:rFonts w:ascii="Arial" w:hAnsi="Arial" w:cs="Arial"/>
          <w:sz w:val="20"/>
          <w:szCs w:val="20"/>
        </w:rPr>
        <w:t>2</w:t>
      </w:r>
      <w:r w:rsidR="00466380">
        <w:rPr>
          <w:rFonts w:ascii="Arial" w:hAnsi="Arial" w:cs="Arial"/>
          <w:sz w:val="20"/>
          <w:szCs w:val="20"/>
        </w:rPr>
        <w:t>6</w:t>
      </w:r>
      <w:r w:rsidR="00280E44" w:rsidRPr="00280E44">
        <w:rPr>
          <w:rFonts w:ascii="Arial" w:hAnsi="Arial" w:cs="Arial"/>
          <w:sz w:val="20"/>
          <w:szCs w:val="20"/>
        </w:rPr>
        <w:t>/5/2026</w:t>
      </w:r>
    </w:p>
    <w:p w14:paraId="433FCE8D" w14:textId="77777777" w:rsidR="006A710D" w:rsidRDefault="006A710D" w:rsidP="006A710D">
      <w:pPr>
        <w:tabs>
          <w:tab w:val="left" w:pos="2010"/>
        </w:tabs>
        <w:spacing w:after="100" w:afterAutospacing="1" w:line="240" w:lineRule="auto"/>
        <w:rPr>
          <w:rFonts w:ascii="Arial" w:eastAsia="Times New Roman" w:hAnsi="Arial" w:cs="Arial"/>
          <w:b/>
          <w:bCs/>
          <w:color w:val="718096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718096"/>
          <w:sz w:val="24"/>
          <w:szCs w:val="24"/>
          <w:lang w:eastAsia="el-GR"/>
        </w:rPr>
        <w:tab/>
      </w:r>
    </w:p>
    <w:p w14:paraId="3D40713B" w14:textId="38735F1C" w:rsidR="002D6C4A" w:rsidRPr="00D7373C" w:rsidRDefault="006A710D" w:rsidP="006A710D">
      <w:pPr>
        <w:tabs>
          <w:tab w:val="left" w:pos="2010"/>
        </w:tabs>
        <w:spacing w:after="100" w:afterAutospacing="1" w:line="240" w:lineRule="auto"/>
        <w:rPr>
          <w:rFonts w:ascii="Arial" w:eastAsia="Times New Roman" w:hAnsi="Arial" w:cs="Arial"/>
          <w:b/>
          <w:bCs/>
          <w:color w:val="718096"/>
          <w:lang w:eastAsia="el-GR"/>
        </w:rPr>
      </w:pPr>
      <w:r>
        <w:rPr>
          <w:rFonts w:ascii="Arial" w:eastAsia="Times New Roman" w:hAnsi="Arial" w:cs="Arial"/>
          <w:b/>
          <w:bCs/>
          <w:color w:val="718096"/>
          <w:sz w:val="24"/>
          <w:szCs w:val="24"/>
          <w:lang w:eastAsia="el-GR"/>
        </w:rPr>
        <w:t xml:space="preserve">                                             </w:t>
      </w:r>
      <w:r w:rsidRPr="00D7373C">
        <w:rPr>
          <w:rFonts w:ascii="Arial" w:eastAsia="Calibri" w:hAnsi="Arial" w:cs="Arial"/>
          <w:b/>
          <w:bCs/>
          <w:u w:val="single"/>
        </w:rPr>
        <w:t>ΔΕΛΤΙΟ ΤΥΠΟΥ</w:t>
      </w:r>
    </w:p>
    <w:p w14:paraId="26639CA9" w14:textId="07039038" w:rsidR="002D6C4A" w:rsidRPr="000D7028" w:rsidRDefault="00466380" w:rsidP="00466380">
      <w:p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</w:t>
      </w:r>
      <w:r w:rsidR="006A710D" w:rsidRPr="000D7028">
        <w:rPr>
          <w:rFonts w:ascii="Arial" w:eastAsia="Times New Roman" w:hAnsi="Arial" w:cs="Arial"/>
          <w:lang w:eastAsia="el-GR"/>
        </w:rPr>
        <w:t>Το Εργατικό Κέντρο Ν. Χανίων στηρίζει την Παγκρήτια Κινητοποίηση ενάντια στο Συνέδριο του Economist</w:t>
      </w:r>
      <w:r w:rsidR="001F6825" w:rsidRPr="000D7028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1F6825" w:rsidRPr="000D7028">
        <w:rPr>
          <w:rFonts w:ascii="Arial" w:eastAsia="Times New Roman" w:hAnsi="Arial" w:cs="Arial"/>
          <w:lang w:eastAsia="el-GR"/>
        </w:rPr>
        <w:t>που διοργανώνει ο Παγκρήτιος Συντονισμός Ενάντια στο Συνέδριο για τη Λεηλασία της Κρήτης</w:t>
      </w:r>
      <w:r w:rsidR="001F6825" w:rsidRPr="000D7028">
        <w:rPr>
          <w:rFonts w:ascii="Arial" w:hAnsi="Arial" w:cs="Arial"/>
          <w:color w:val="333333"/>
        </w:rPr>
        <w:t xml:space="preserve"> </w:t>
      </w:r>
      <w:r w:rsidR="006A710D" w:rsidRPr="000D7028">
        <w:rPr>
          <w:rFonts w:ascii="Arial" w:hAnsi="Arial" w:cs="Arial"/>
          <w:color w:val="333333"/>
        </w:rPr>
        <w:t xml:space="preserve">την </w:t>
      </w:r>
      <w:r w:rsidR="006A710D" w:rsidRPr="000D7028">
        <w:rPr>
          <w:rFonts w:ascii="Arial" w:eastAsia="Times New Roman" w:hAnsi="Arial" w:cs="Arial"/>
          <w:lang w:eastAsia="el-GR"/>
        </w:rPr>
        <w:t>Παρασκευή 29 Μάη στις 9</w:t>
      </w:r>
      <w:r w:rsidR="00E77A0B" w:rsidRPr="000D7028">
        <w:rPr>
          <w:rFonts w:ascii="Arial" w:eastAsia="Times New Roman" w:hAnsi="Arial" w:cs="Arial"/>
          <w:lang w:eastAsia="el-GR"/>
        </w:rPr>
        <w:t xml:space="preserve">.00’ </w:t>
      </w:r>
      <w:r w:rsidR="006A710D" w:rsidRPr="000D7028">
        <w:rPr>
          <w:rFonts w:ascii="Arial" w:eastAsia="Times New Roman" w:hAnsi="Arial" w:cs="Arial"/>
          <w:lang w:eastAsia="el-GR"/>
        </w:rPr>
        <w:t>π</w:t>
      </w:r>
      <w:r w:rsidR="00E77A0B" w:rsidRPr="000D7028">
        <w:rPr>
          <w:rFonts w:ascii="Arial" w:eastAsia="Times New Roman" w:hAnsi="Arial" w:cs="Arial"/>
          <w:lang w:eastAsia="el-GR"/>
        </w:rPr>
        <w:t>.μ.,</w:t>
      </w:r>
      <w:r w:rsidR="006A710D" w:rsidRPr="000D7028">
        <w:rPr>
          <w:rFonts w:ascii="Arial" w:eastAsia="Times New Roman" w:hAnsi="Arial" w:cs="Arial"/>
          <w:lang w:eastAsia="el-GR"/>
        </w:rPr>
        <w:t xml:space="preserve"> στην Σπλάντζια (πλατεία 1821)</w:t>
      </w:r>
      <w:r w:rsidR="00B94181">
        <w:rPr>
          <w:rFonts w:ascii="Arial" w:eastAsia="Times New Roman" w:hAnsi="Arial" w:cs="Arial"/>
          <w:lang w:eastAsia="el-GR"/>
        </w:rPr>
        <w:t>, και καλεί όλους να δώσουν δυναμικό «παρών».</w:t>
      </w:r>
    </w:p>
    <w:p w14:paraId="5A330E23" w14:textId="03A7D16F" w:rsidR="006B5421" w:rsidRPr="000D7028" w:rsidRDefault="00466380" w:rsidP="00466380">
      <w:p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</w:t>
      </w:r>
      <w:r w:rsidR="008109ED" w:rsidRPr="000D7028">
        <w:rPr>
          <w:rFonts w:ascii="Arial" w:eastAsia="Times New Roman" w:hAnsi="Arial" w:cs="Arial"/>
          <w:lang w:eastAsia="el-GR"/>
        </w:rPr>
        <w:t>Πίσω από κλειστές πόρτες κυβερνητικά στελέχη και επενδυτικοί όμιλοι</w:t>
      </w:r>
      <w:r w:rsidR="006B5421" w:rsidRPr="000D7028">
        <w:rPr>
          <w:rFonts w:ascii="Arial" w:eastAsia="Times New Roman" w:hAnsi="Arial" w:cs="Arial"/>
          <w:lang w:eastAsia="el-GR"/>
        </w:rPr>
        <w:t xml:space="preserve"> </w:t>
      </w:r>
      <w:r w:rsidR="008109ED" w:rsidRPr="000D7028">
        <w:rPr>
          <w:rFonts w:ascii="Arial" w:eastAsia="Times New Roman" w:hAnsi="Arial" w:cs="Arial"/>
          <w:lang w:eastAsia="el-GR"/>
        </w:rPr>
        <w:t>προγραμματίζουν</w:t>
      </w:r>
      <w:r w:rsidR="006B5421" w:rsidRPr="000D7028">
        <w:rPr>
          <w:rFonts w:ascii="Arial" w:eastAsia="Times New Roman" w:hAnsi="Arial" w:cs="Arial"/>
          <w:lang w:eastAsia="el-GR"/>
        </w:rPr>
        <w:t xml:space="preserve"> επιλογές που επηρεάζουν το περιβάλλον</w:t>
      </w:r>
      <w:r w:rsidR="00280E44" w:rsidRPr="000D7028">
        <w:rPr>
          <w:rFonts w:ascii="Arial" w:eastAsia="Times New Roman" w:hAnsi="Arial" w:cs="Arial"/>
          <w:lang w:eastAsia="el-GR"/>
        </w:rPr>
        <w:t xml:space="preserve">, </w:t>
      </w:r>
      <w:r w:rsidR="006B5421" w:rsidRPr="000D7028">
        <w:rPr>
          <w:rFonts w:ascii="Arial" w:eastAsia="Times New Roman" w:hAnsi="Arial" w:cs="Arial"/>
          <w:lang w:eastAsia="el-GR"/>
        </w:rPr>
        <w:t>την οικονομία και την καθημερινότητά μας, χωρίς τη συμμετοχή της κοινωνίας.</w:t>
      </w:r>
    </w:p>
    <w:p w14:paraId="02C62B7B" w14:textId="4739CD26" w:rsidR="00480CE7" w:rsidRPr="000D7028" w:rsidRDefault="00466380" w:rsidP="00466380">
      <w:p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</w:t>
      </w:r>
      <w:r w:rsidR="004C3020" w:rsidRPr="000D7028">
        <w:rPr>
          <w:rFonts w:ascii="Arial" w:eastAsia="Times New Roman" w:hAnsi="Arial" w:cs="Arial"/>
          <w:lang w:eastAsia="el-GR"/>
        </w:rPr>
        <w:t xml:space="preserve">Η Κρήτη βρίσκεται αντιμέτωπη με μία βίαιη </w:t>
      </w:r>
      <w:r w:rsidR="0012327C" w:rsidRPr="000D7028">
        <w:rPr>
          <w:rFonts w:ascii="Arial" w:eastAsia="Times New Roman" w:hAnsi="Arial" w:cs="Arial"/>
          <w:lang w:eastAsia="el-GR"/>
        </w:rPr>
        <w:t>μετάλλαξη</w:t>
      </w:r>
      <w:r w:rsidR="004C3020" w:rsidRPr="000D7028">
        <w:rPr>
          <w:rFonts w:ascii="Arial" w:eastAsia="Times New Roman" w:hAnsi="Arial" w:cs="Arial"/>
          <w:lang w:eastAsia="el-GR"/>
        </w:rPr>
        <w:t xml:space="preserve"> της παραγωγικής της βάσης</w:t>
      </w:r>
      <w:r w:rsidR="009E1840" w:rsidRPr="000D7028">
        <w:rPr>
          <w:rFonts w:ascii="Arial" w:eastAsia="Times New Roman" w:hAnsi="Arial" w:cs="Arial"/>
          <w:lang w:eastAsia="el-GR"/>
        </w:rPr>
        <w:t>,</w:t>
      </w:r>
      <w:r w:rsidR="0012327C" w:rsidRPr="000D7028">
        <w:rPr>
          <w:rFonts w:ascii="Arial" w:eastAsia="Times New Roman" w:hAnsi="Arial" w:cs="Arial"/>
          <w:lang w:eastAsia="el-GR"/>
        </w:rPr>
        <w:t xml:space="preserve"> της φυσιογνωμίας και του ανάγλυφού της, των τοπικών οικονομιών και των χρήσεων γης.</w:t>
      </w:r>
      <w:r w:rsidR="00480CE7" w:rsidRPr="000D7028">
        <w:rPr>
          <w:rFonts w:ascii="Arial" w:eastAsia="Times New Roman" w:hAnsi="Arial" w:cs="Arial"/>
          <w:lang w:eastAsia="el-GR"/>
        </w:rPr>
        <w:t xml:space="preserve"> Διαφημίζεται ως τόπος “επενδύσεων” και “ανάπτυξης”, ενώ στερείται αξιοπρεπούς συστήματος υγείας, επαρκών και ποιοτικών σχολικών μονάδων, αντιπλημμυρικών και αντιπυρικών υποδομών. Ο πρωτογενής τομέας συρρικνώνεται διαρκώς, ενώ δημόσια αγαθά και βασικές υποδομές παραδίδονται όλο και περισσότερο σε ιδιωτικά συμφέροντα.</w:t>
      </w:r>
    </w:p>
    <w:p w14:paraId="359DFB02" w14:textId="421A3D8F" w:rsidR="0088178B" w:rsidRPr="000D7028" w:rsidRDefault="00466380" w:rsidP="00EF20FC">
      <w:p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 </w:t>
      </w:r>
      <w:r w:rsidR="002E2404" w:rsidRPr="000D7028">
        <w:rPr>
          <w:rFonts w:ascii="Arial" w:eastAsia="Times New Roman" w:hAnsi="Arial" w:cs="Arial"/>
          <w:lang w:eastAsia="el-GR"/>
        </w:rPr>
        <w:t xml:space="preserve">Η </w:t>
      </w:r>
      <w:r w:rsidR="0088178B" w:rsidRPr="000D7028">
        <w:rPr>
          <w:rFonts w:ascii="Arial" w:eastAsia="Times New Roman" w:hAnsi="Arial" w:cs="Arial"/>
          <w:lang w:eastAsia="el-GR"/>
        </w:rPr>
        <w:t xml:space="preserve">υπεράσπιση του περιβάλλοντος </w:t>
      </w:r>
      <w:r w:rsidR="00692C14" w:rsidRPr="000D7028">
        <w:rPr>
          <w:rFonts w:ascii="Arial" w:eastAsia="Times New Roman" w:hAnsi="Arial" w:cs="Arial"/>
          <w:lang w:eastAsia="el-GR"/>
        </w:rPr>
        <w:t>αφορά άμεσα την κοινωνία</w:t>
      </w:r>
      <w:r w:rsidR="0088178B" w:rsidRPr="000D7028">
        <w:rPr>
          <w:rFonts w:ascii="Arial" w:eastAsia="Times New Roman" w:hAnsi="Arial" w:cs="Arial"/>
          <w:lang w:eastAsia="el-GR"/>
        </w:rPr>
        <w:t xml:space="preserve"> </w:t>
      </w:r>
      <w:r w:rsidR="00692C14" w:rsidRPr="000D7028">
        <w:rPr>
          <w:rFonts w:ascii="Arial" w:eastAsia="Times New Roman" w:hAnsi="Arial" w:cs="Arial"/>
          <w:lang w:eastAsia="el-GR"/>
        </w:rPr>
        <w:t>και</w:t>
      </w:r>
      <w:r w:rsidR="0088178B" w:rsidRPr="000D7028">
        <w:rPr>
          <w:rFonts w:ascii="Arial" w:eastAsia="Times New Roman" w:hAnsi="Arial" w:cs="Arial"/>
          <w:lang w:eastAsia="el-GR"/>
        </w:rPr>
        <w:t xml:space="preserve"> </w:t>
      </w:r>
      <w:r w:rsidR="00606B95" w:rsidRPr="000D7028">
        <w:rPr>
          <w:rFonts w:ascii="Arial" w:eastAsia="Times New Roman" w:hAnsi="Arial" w:cs="Arial"/>
          <w:lang w:eastAsia="el-GR"/>
        </w:rPr>
        <w:t xml:space="preserve">πρέπει </w:t>
      </w:r>
      <w:r w:rsidR="00DD79F2" w:rsidRPr="000D7028">
        <w:rPr>
          <w:rFonts w:ascii="Arial" w:eastAsia="Times New Roman" w:hAnsi="Arial" w:cs="Arial"/>
          <w:lang w:eastAsia="el-GR"/>
        </w:rPr>
        <w:t>ν</w:t>
      </w:r>
      <w:r w:rsidR="004102B4" w:rsidRPr="000D7028">
        <w:rPr>
          <w:rFonts w:ascii="Arial" w:eastAsia="Times New Roman" w:hAnsi="Arial" w:cs="Arial"/>
          <w:lang w:eastAsia="el-GR"/>
        </w:rPr>
        <w:t xml:space="preserve">α </w:t>
      </w:r>
      <w:r w:rsidR="00DD79F2" w:rsidRPr="000D7028">
        <w:rPr>
          <w:rFonts w:ascii="Arial" w:eastAsia="Times New Roman" w:hAnsi="Arial" w:cs="Arial"/>
          <w:lang w:eastAsia="el-GR"/>
        </w:rPr>
        <w:t>τεθούν όρια στην άκριτη ανάπτυξη</w:t>
      </w:r>
      <w:r w:rsidR="00413B6F">
        <w:rPr>
          <w:rFonts w:ascii="Arial" w:eastAsia="Times New Roman" w:hAnsi="Arial" w:cs="Arial"/>
          <w:lang w:eastAsia="el-GR"/>
        </w:rPr>
        <w:t>,</w:t>
      </w:r>
      <w:r w:rsidR="00606B95" w:rsidRPr="000D7028">
        <w:rPr>
          <w:rFonts w:ascii="Arial" w:eastAsia="Times New Roman" w:hAnsi="Arial" w:cs="Arial"/>
          <w:lang w:eastAsia="el-GR"/>
        </w:rPr>
        <w:t xml:space="preserve"> διότι </w:t>
      </w:r>
      <w:r w:rsidR="0088178B" w:rsidRPr="000D7028">
        <w:rPr>
          <w:rFonts w:ascii="Arial" w:eastAsia="Times New Roman" w:hAnsi="Arial" w:cs="Arial"/>
          <w:lang w:eastAsia="el-GR"/>
        </w:rPr>
        <w:t>τα σχέδιά τους θα ρημάξουν την Κρήτη.</w:t>
      </w:r>
    </w:p>
    <w:p w14:paraId="1FE75011" w14:textId="0F15C574" w:rsidR="00EF20FC" w:rsidRPr="000D7028" w:rsidRDefault="00EF20FC" w:rsidP="00EF20FC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el-GR"/>
        </w:rPr>
      </w:pPr>
      <w:r w:rsidRPr="000D7028">
        <w:rPr>
          <w:rFonts w:ascii="Arial" w:eastAsia="Times New Roman" w:hAnsi="Arial" w:cs="Arial"/>
          <w:b/>
          <w:bCs/>
          <w:lang w:eastAsia="el-GR"/>
        </w:rPr>
        <w:t>Η Κρήτη δεν είναι «χαρτοφυλάκιο» επενδυτών. Είναι ο τόπος  ζωής, ιστορίας και πολιτισμού.</w:t>
      </w:r>
    </w:p>
    <w:p w14:paraId="397A8004" w14:textId="539E9737" w:rsidR="00EF20FC" w:rsidRPr="000D7028" w:rsidRDefault="00EF20FC" w:rsidP="00EF20FC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0D7028">
        <w:rPr>
          <w:rFonts w:ascii="Arial" w:eastAsia="Times New Roman" w:hAnsi="Arial" w:cs="Arial"/>
          <w:lang w:eastAsia="el-GR"/>
        </w:rPr>
        <w:t>Αρνούμαστε τη μετατροπή της Κρήτης σε ένα απέραντο εργοτάξιο ΑΠΕ, εξορύξεων και φαραωνικών ενεργειακών έργων, ερήμην των τοπικών κοινωνιών.</w:t>
      </w:r>
    </w:p>
    <w:p w14:paraId="7FBE35C9" w14:textId="1BB087DB" w:rsidR="00EF20FC" w:rsidRPr="000D7028" w:rsidRDefault="00EF20FC" w:rsidP="00EF20FC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0D7028">
        <w:rPr>
          <w:rFonts w:ascii="Arial" w:eastAsia="Times New Roman" w:hAnsi="Arial" w:cs="Arial"/>
          <w:lang w:eastAsia="el-GR"/>
        </w:rPr>
        <w:t xml:space="preserve">Αρνούμαστε την ιδιωτικοποίηση των ακτών και την εμπορευματοποίηση του δημόσιου χώρου. </w:t>
      </w:r>
    </w:p>
    <w:p w14:paraId="2422E46B" w14:textId="5E58A23E" w:rsidR="00EF20FC" w:rsidRPr="000D7028" w:rsidRDefault="00EF20FC" w:rsidP="00EF20FC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0D7028">
        <w:rPr>
          <w:rFonts w:ascii="Arial" w:eastAsia="Times New Roman" w:hAnsi="Arial" w:cs="Arial"/>
          <w:lang w:eastAsia="el-GR"/>
        </w:rPr>
        <w:t xml:space="preserve">Διεκδικούμε ζωή με αξιοπρέπεια, δημόσια υγεία και προστασία των κοινών αγαθών: της γης, του νερού, των ακτών, των βουνών και συνολικά του φυσικού πλούτου του τόπου μας. </w:t>
      </w:r>
    </w:p>
    <w:p w14:paraId="7463D4F3" w14:textId="0954FB85" w:rsidR="00EF20FC" w:rsidRPr="000D7028" w:rsidRDefault="00EF20FC" w:rsidP="00EF20FC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0D7028">
        <w:rPr>
          <w:rFonts w:ascii="Arial" w:eastAsia="Times New Roman" w:hAnsi="Arial" w:cs="Arial"/>
          <w:lang w:eastAsia="el-GR"/>
        </w:rPr>
        <w:t xml:space="preserve">Διεκδικούμε πλήρη διαφάνεια και ουσιαστική κοινωνική διαβούλευση για κάθε σύμβαση και μελέτη περιβαλλοντικών επιπτώσεων. </w:t>
      </w:r>
    </w:p>
    <w:p w14:paraId="11E84B20" w14:textId="1C41CC60" w:rsidR="00EF20FC" w:rsidRPr="000D7028" w:rsidRDefault="00EF20FC" w:rsidP="00EF20FC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0D7028">
        <w:rPr>
          <w:rFonts w:ascii="Arial" w:eastAsia="Times New Roman" w:hAnsi="Arial" w:cs="Arial"/>
          <w:lang w:eastAsia="el-GR"/>
        </w:rPr>
        <w:t xml:space="preserve">Δεν αντιστεκόμαστε στην ανάπτυξη. Αντιστεκόμαστε σε μια «ανάπτυξη» που αγνοεί τις τοπικές κοινωνίες, επιβαρύνει το περιβάλλον και αλλοιώνει τη φυσιογνωμία και τον πολιτισμό του νησιού μας. </w:t>
      </w:r>
    </w:p>
    <w:p w14:paraId="2A77BF6F" w14:textId="34ED627E" w:rsidR="00EF20FC" w:rsidRPr="000D7028" w:rsidRDefault="00EF20FC" w:rsidP="00EF20FC">
      <w:pPr>
        <w:spacing w:after="100" w:afterAutospacing="1" w:line="240" w:lineRule="auto"/>
        <w:ind w:left="360"/>
        <w:jc w:val="center"/>
        <w:rPr>
          <w:rFonts w:ascii="Arial" w:eastAsia="Times New Roman" w:hAnsi="Arial" w:cs="Arial"/>
          <w:b/>
          <w:bCs/>
          <w:lang w:eastAsia="el-GR"/>
        </w:rPr>
      </w:pPr>
      <w:r w:rsidRPr="000D7028">
        <w:rPr>
          <w:rFonts w:ascii="Arial" w:eastAsia="Times New Roman" w:hAnsi="Arial" w:cs="Arial"/>
          <w:b/>
          <w:bCs/>
          <w:lang w:eastAsia="el-GR"/>
        </w:rPr>
        <w:t>Τα τοπικά κινήματα που παλεύουν με τα θηρία δεν είναι μόνα τους. Είμαστε όλοι και όλες μαζί σε ένα κοινό αγώνα.</w:t>
      </w:r>
    </w:p>
    <w:p w14:paraId="1C8A6857" w14:textId="77777777" w:rsidR="00EF20FC" w:rsidRPr="00CB07A5" w:rsidRDefault="00EF20FC" w:rsidP="0088178B">
      <w:pPr>
        <w:spacing w:after="100" w:afterAutospacing="1" w:line="240" w:lineRule="auto"/>
        <w:rPr>
          <w:rFonts w:ascii="Arial Black" w:eastAsia="Times New Roman" w:hAnsi="Arial Black" w:cs="Arial"/>
          <w:sz w:val="24"/>
          <w:szCs w:val="24"/>
          <w:lang w:eastAsia="el-GR"/>
        </w:rPr>
      </w:pPr>
    </w:p>
    <w:p w14:paraId="63A41A89" w14:textId="316713A0" w:rsidR="004C3020" w:rsidRPr="00CB07A5" w:rsidRDefault="000D7028" w:rsidP="00727C74">
      <w:pPr>
        <w:spacing w:after="100" w:afterAutospacing="1" w:line="240" w:lineRule="auto"/>
        <w:rPr>
          <w:rFonts w:ascii="Arial Black" w:eastAsia="Times New Roman" w:hAnsi="Arial Black" w:cs="Arial"/>
          <w:sz w:val="24"/>
          <w:szCs w:val="24"/>
          <w:lang w:eastAsia="el-GR"/>
        </w:rPr>
      </w:pPr>
      <w:r w:rsidRPr="00CB07A5">
        <w:rPr>
          <w:rFonts w:ascii="Arial Black" w:eastAsia="Times New Roman" w:hAnsi="Arial Black" w:cs="Arial"/>
          <w:color w:val="718096"/>
          <w:sz w:val="24"/>
          <w:szCs w:val="24"/>
          <w:lang w:eastAsia="el-GR"/>
        </w:rPr>
        <w:t xml:space="preserve">                     </w:t>
      </w:r>
      <w:r w:rsidR="00436E90" w:rsidRPr="00CB07A5">
        <w:rPr>
          <w:rFonts w:ascii="Arial Black" w:hAnsi="Arial Black" w:cs="Arial"/>
          <w:b/>
          <w:bCs/>
          <w:sz w:val="24"/>
          <w:szCs w:val="24"/>
        </w:rPr>
        <w:t>Εργατοϋπαλληλικό Κέντρο Νομού Χανίων</w:t>
      </w:r>
    </w:p>
    <w:sectPr w:rsidR="004C3020" w:rsidRPr="00CB07A5" w:rsidSect="00CB07A5">
      <w:pgSz w:w="11906" w:h="16838"/>
      <w:pgMar w:top="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7655"/>
    <w:multiLevelType w:val="multilevel"/>
    <w:tmpl w:val="B63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970E1"/>
    <w:multiLevelType w:val="hybridMultilevel"/>
    <w:tmpl w:val="4E9E5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A1"/>
    <w:rsid w:val="000D7028"/>
    <w:rsid w:val="0012327C"/>
    <w:rsid w:val="001C745F"/>
    <w:rsid w:val="001F6825"/>
    <w:rsid w:val="00227399"/>
    <w:rsid w:val="00253683"/>
    <w:rsid w:val="0026248C"/>
    <w:rsid w:val="00275F61"/>
    <w:rsid w:val="00280E44"/>
    <w:rsid w:val="002A0494"/>
    <w:rsid w:val="002D6C4A"/>
    <w:rsid w:val="002E2404"/>
    <w:rsid w:val="0037723D"/>
    <w:rsid w:val="003C29CF"/>
    <w:rsid w:val="004102B4"/>
    <w:rsid w:val="00413B6F"/>
    <w:rsid w:val="00436E90"/>
    <w:rsid w:val="00466380"/>
    <w:rsid w:val="0048003F"/>
    <w:rsid w:val="00480CE7"/>
    <w:rsid w:val="004B4F7C"/>
    <w:rsid w:val="004B67DA"/>
    <w:rsid w:val="004C3020"/>
    <w:rsid w:val="004E0A04"/>
    <w:rsid w:val="005168A1"/>
    <w:rsid w:val="005A4A7D"/>
    <w:rsid w:val="005C445B"/>
    <w:rsid w:val="005F224D"/>
    <w:rsid w:val="00606B95"/>
    <w:rsid w:val="00692C14"/>
    <w:rsid w:val="006A710D"/>
    <w:rsid w:val="006B5421"/>
    <w:rsid w:val="0072727D"/>
    <w:rsid w:val="00727C74"/>
    <w:rsid w:val="008109ED"/>
    <w:rsid w:val="00821F4B"/>
    <w:rsid w:val="0088178B"/>
    <w:rsid w:val="0094224B"/>
    <w:rsid w:val="009E1840"/>
    <w:rsid w:val="00A45A6D"/>
    <w:rsid w:val="00AB54D0"/>
    <w:rsid w:val="00B36025"/>
    <w:rsid w:val="00B531A3"/>
    <w:rsid w:val="00B94181"/>
    <w:rsid w:val="00BF1E2C"/>
    <w:rsid w:val="00C925F8"/>
    <w:rsid w:val="00CA6055"/>
    <w:rsid w:val="00CB07A5"/>
    <w:rsid w:val="00CB2A9F"/>
    <w:rsid w:val="00D7373C"/>
    <w:rsid w:val="00DC1C07"/>
    <w:rsid w:val="00DD79F2"/>
    <w:rsid w:val="00E45167"/>
    <w:rsid w:val="00E77A0B"/>
    <w:rsid w:val="00EF20FC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3D0"/>
  <w15:chartTrackingRefBased/>
  <w15:docId w15:val="{0043895D-5EE1-4EEA-9C88-4F822D6D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2739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A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">
    <w:name w:val="Βασικό1"/>
    <w:rsid w:val="00EF20FC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EF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2026-05-26T16:19:00Z</cp:lastPrinted>
  <dcterms:created xsi:type="dcterms:W3CDTF">2026-05-20T10:35:00Z</dcterms:created>
  <dcterms:modified xsi:type="dcterms:W3CDTF">2026-05-26T16:29:00Z</dcterms:modified>
</cp:coreProperties>
</file>